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7" w:type="dxa"/>
        <w:tblInd w:w="-70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2454"/>
        <w:gridCol w:w="1771"/>
        <w:gridCol w:w="6030"/>
      </w:tblGrid>
      <w:tr w:rsidR="00DE0CC8" w:rsidTr="00DE0CC8">
        <w:tc>
          <w:tcPr>
            <w:tcW w:w="14767" w:type="dxa"/>
            <w:gridSpan w:val="4"/>
            <w:shd w:val="clear" w:color="auto" w:fill="auto"/>
            <w:vAlign w:val="bottom"/>
          </w:tcPr>
          <w:p w:rsidR="00536FAD" w:rsidRDefault="00DE0CC8" w:rsidP="00DE0CC8">
            <w:pPr>
              <w:jc w:val="center"/>
              <w:rPr>
                <w:b/>
                <w:color w:val="FF0000"/>
              </w:rPr>
            </w:pPr>
            <w:bookmarkStart w:id="0" w:name="_GoBack"/>
            <w:r w:rsidRPr="00DE0CC8">
              <w:rPr>
                <w:b/>
                <w:color w:val="FF0000"/>
              </w:rPr>
              <w:t xml:space="preserve">ANNUAL TRACKING REPORT FOR INVESTMENT REPORTING </w:t>
            </w:r>
            <w:r w:rsidR="00561713">
              <w:rPr>
                <w:b/>
                <w:color w:val="FF0000"/>
              </w:rPr>
              <w:t xml:space="preserve">TO THE STATE AUDITOR’S OFFICE (SAO) </w:t>
            </w:r>
            <w:r w:rsidRPr="00DE0CC8">
              <w:rPr>
                <w:b/>
                <w:color w:val="FF0000"/>
              </w:rPr>
              <w:t>BY HIGHER EDUCATION INSTITUTIONS</w:t>
            </w:r>
          </w:p>
          <w:bookmarkEnd w:id="0"/>
          <w:p w:rsidR="00DE0CC8" w:rsidRDefault="00DE0CC8" w:rsidP="00536FAD">
            <w:pPr>
              <w:jc w:val="center"/>
              <w:rPr>
                <w:b/>
                <w:color w:val="FF0000"/>
              </w:rPr>
            </w:pPr>
            <w:r w:rsidRPr="00DE0CC8">
              <w:rPr>
                <w:b/>
                <w:color w:val="FF0000"/>
              </w:rPr>
              <w:t xml:space="preserve">SUBMIT TO </w:t>
            </w:r>
            <w:r w:rsidR="0062410A">
              <w:rPr>
                <w:b/>
                <w:color w:val="FF0000"/>
              </w:rPr>
              <w:t xml:space="preserve">THE </w:t>
            </w:r>
            <w:r w:rsidRPr="00DE0CC8">
              <w:rPr>
                <w:b/>
                <w:color w:val="FF0000"/>
              </w:rPr>
              <w:t>SAO BY DECEMBER 31</w:t>
            </w:r>
            <w:r w:rsidR="00536FAD">
              <w:rPr>
                <w:b/>
                <w:color w:val="FF0000"/>
              </w:rPr>
              <w:t xml:space="preserve"> (see submission instructions </w:t>
            </w:r>
            <w:r w:rsidR="009654AF">
              <w:rPr>
                <w:b/>
                <w:color w:val="FF0000"/>
              </w:rPr>
              <w:t>below</w:t>
            </w:r>
            <w:r w:rsidR="00536FAD">
              <w:rPr>
                <w:b/>
                <w:color w:val="FF0000"/>
              </w:rPr>
              <w:t>)</w:t>
            </w:r>
          </w:p>
          <w:p w:rsidR="007A048A" w:rsidRPr="00301DBE" w:rsidRDefault="007A048A" w:rsidP="00EB35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1DBE">
              <w:rPr>
                <w:b/>
                <w:color w:val="FF0000"/>
                <w:sz w:val="20"/>
                <w:szCs w:val="20"/>
              </w:rPr>
              <w:t xml:space="preserve">For </w:t>
            </w:r>
            <w:r w:rsidR="00CE159B">
              <w:rPr>
                <w:b/>
                <w:color w:val="FF0000"/>
                <w:sz w:val="20"/>
                <w:szCs w:val="20"/>
              </w:rPr>
              <w:t>a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dditional </w:t>
            </w:r>
            <w:r w:rsidR="00CE159B">
              <w:rPr>
                <w:b/>
                <w:color w:val="FF0000"/>
                <w:sz w:val="20"/>
                <w:szCs w:val="20"/>
              </w:rPr>
              <w:t>i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nformation </w:t>
            </w:r>
            <w:r w:rsidR="00CE159B">
              <w:rPr>
                <w:b/>
                <w:color w:val="FF0000"/>
                <w:sz w:val="20"/>
                <w:szCs w:val="20"/>
              </w:rPr>
              <w:t>a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bout </w:t>
            </w:r>
            <w:r w:rsidR="00CE159B">
              <w:rPr>
                <w:b/>
                <w:color w:val="FF0000"/>
                <w:sz w:val="20"/>
                <w:szCs w:val="20"/>
              </w:rPr>
              <w:t xml:space="preserve">the 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SAO’s </w:t>
            </w:r>
            <w:r w:rsidR="00CE159B">
              <w:rPr>
                <w:b/>
                <w:color w:val="FF0000"/>
                <w:sz w:val="20"/>
                <w:szCs w:val="20"/>
              </w:rPr>
              <w:t>r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equirements for </w:t>
            </w:r>
            <w:r w:rsidR="00CE159B">
              <w:rPr>
                <w:b/>
                <w:color w:val="FF0000"/>
                <w:sz w:val="20"/>
                <w:szCs w:val="20"/>
              </w:rPr>
              <w:t>h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igher </w:t>
            </w:r>
            <w:r w:rsidR="00CE159B">
              <w:rPr>
                <w:b/>
                <w:color w:val="FF0000"/>
                <w:sz w:val="20"/>
                <w:szCs w:val="20"/>
              </w:rPr>
              <w:t>e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ducation </w:t>
            </w:r>
            <w:r w:rsidR="00CE159B">
              <w:rPr>
                <w:b/>
                <w:color w:val="FF0000"/>
                <w:sz w:val="20"/>
                <w:szCs w:val="20"/>
              </w:rPr>
              <w:t>r</w:t>
            </w:r>
            <w:r w:rsidRPr="00301DBE">
              <w:rPr>
                <w:b/>
                <w:color w:val="FF0000"/>
                <w:sz w:val="20"/>
                <w:szCs w:val="20"/>
              </w:rPr>
              <w:t>eporting</w:t>
            </w:r>
            <w:r w:rsidR="00CE159B">
              <w:rPr>
                <w:b/>
                <w:color w:val="FF0000"/>
                <w:sz w:val="20"/>
                <w:szCs w:val="20"/>
              </w:rPr>
              <w:t>, s</w:t>
            </w:r>
            <w:r w:rsidRPr="00301DBE">
              <w:rPr>
                <w:b/>
                <w:color w:val="FF0000"/>
                <w:sz w:val="20"/>
                <w:szCs w:val="20"/>
              </w:rPr>
              <w:t xml:space="preserve">ee </w:t>
            </w:r>
            <w:r w:rsidR="00EB3528" w:rsidRPr="00EB3528">
              <w:rPr>
                <w:b/>
                <w:color w:val="0000FF"/>
                <w:sz w:val="20"/>
                <w:szCs w:val="20"/>
              </w:rPr>
              <w:t>https://www.sao.texas.gov/InternalAudit/PublicFunds</w:t>
            </w:r>
          </w:p>
        </w:tc>
      </w:tr>
      <w:tr w:rsidR="007A048A" w:rsidTr="00A23B68">
        <w:trPr>
          <w:trHeight w:hRule="exact" w:val="144"/>
        </w:trPr>
        <w:tc>
          <w:tcPr>
            <w:tcW w:w="14767" w:type="dxa"/>
            <w:gridSpan w:val="4"/>
            <w:shd w:val="clear" w:color="auto" w:fill="auto"/>
            <w:vAlign w:val="bottom"/>
          </w:tcPr>
          <w:p w:rsidR="007A048A" w:rsidRPr="00984B8D" w:rsidRDefault="007A048A" w:rsidP="00632E71">
            <w:pPr>
              <w:rPr>
                <w:b/>
                <w:color w:val="0000FF"/>
              </w:rPr>
            </w:pPr>
          </w:p>
        </w:tc>
      </w:tr>
      <w:tr w:rsidR="009667DD" w:rsidTr="00632E71">
        <w:tc>
          <w:tcPr>
            <w:tcW w:w="6966" w:type="dxa"/>
            <w:gridSpan w:val="2"/>
            <w:shd w:val="clear" w:color="auto" w:fill="D9D9D9" w:themeFill="background1" w:themeFillShade="D9"/>
            <w:vAlign w:val="bottom"/>
          </w:tcPr>
          <w:p w:rsidR="009667DD" w:rsidRPr="00553069" w:rsidRDefault="009667DD" w:rsidP="00CE159B">
            <w:pPr>
              <w:jc w:val="right"/>
              <w:rPr>
                <w:b/>
              </w:rPr>
            </w:pPr>
            <w:r w:rsidRPr="00553069">
              <w:rPr>
                <w:b/>
              </w:rPr>
              <w:t>Name</w:t>
            </w:r>
            <w:r w:rsidR="00DE0CC8">
              <w:rPr>
                <w:b/>
              </w:rPr>
              <w:t xml:space="preserve"> </w:t>
            </w:r>
            <w:r w:rsidR="00CE159B">
              <w:rPr>
                <w:b/>
              </w:rPr>
              <w:t>and</w:t>
            </w:r>
            <w:r w:rsidR="00DE0CC8">
              <w:rPr>
                <w:b/>
              </w:rPr>
              <w:t xml:space="preserve"> State Agency Number</w:t>
            </w:r>
            <w:r w:rsidRPr="00553069">
              <w:rPr>
                <w:b/>
              </w:rPr>
              <w:t xml:space="preserve"> of Higher Education Institution</w:t>
            </w:r>
          </w:p>
        </w:tc>
        <w:tc>
          <w:tcPr>
            <w:tcW w:w="7801" w:type="dxa"/>
            <w:gridSpan w:val="2"/>
            <w:vAlign w:val="bottom"/>
          </w:tcPr>
          <w:p w:rsidR="009667DD" w:rsidRPr="00984B8D" w:rsidRDefault="009667DD" w:rsidP="00632E71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>[enter name</w:t>
            </w:r>
            <w:r w:rsidR="00DE0CC8">
              <w:rPr>
                <w:b/>
                <w:color w:val="0000FF"/>
              </w:rPr>
              <w:t xml:space="preserve"> and state </w:t>
            </w:r>
            <w:r w:rsidR="00DE0CC8" w:rsidRPr="00EB3528">
              <w:rPr>
                <w:b/>
                <w:color w:val="0000FF"/>
              </w:rPr>
              <w:t>agency</w:t>
            </w:r>
            <w:r w:rsidR="00DE0CC8">
              <w:rPr>
                <w:b/>
                <w:color w:val="0000FF"/>
              </w:rPr>
              <w:t xml:space="preserve"> number</w:t>
            </w:r>
            <w:r w:rsidRPr="00984B8D">
              <w:rPr>
                <w:b/>
                <w:color w:val="0000FF"/>
              </w:rPr>
              <w:t>]</w:t>
            </w:r>
          </w:p>
        </w:tc>
      </w:tr>
      <w:tr w:rsidR="009667DD" w:rsidTr="00632E71">
        <w:tc>
          <w:tcPr>
            <w:tcW w:w="6966" w:type="dxa"/>
            <w:gridSpan w:val="2"/>
            <w:shd w:val="clear" w:color="auto" w:fill="D9D9D9" w:themeFill="background1" w:themeFillShade="D9"/>
            <w:vAlign w:val="bottom"/>
          </w:tcPr>
          <w:p w:rsidR="009667DD" w:rsidRPr="00553069" w:rsidRDefault="009667DD" w:rsidP="00632E71">
            <w:pPr>
              <w:jc w:val="right"/>
              <w:rPr>
                <w:b/>
              </w:rPr>
            </w:pPr>
            <w:r>
              <w:rPr>
                <w:b/>
              </w:rPr>
              <w:t xml:space="preserve">Annual Tracking </w:t>
            </w:r>
            <w:r w:rsidR="0062410A">
              <w:rPr>
                <w:b/>
              </w:rPr>
              <w:t>Report</w:t>
            </w:r>
            <w:r>
              <w:rPr>
                <w:b/>
              </w:rPr>
              <w:t xml:space="preserve"> for Fiscal Year Ending August 31</w:t>
            </w:r>
          </w:p>
        </w:tc>
        <w:tc>
          <w:tcPr>
            <w:tcW w:w="7801" w:type="dxa"/>
            <w:gridSpan w:val="2"/>
            <w:shd w:val="clear" w:color="auto" w:fill="auto"/>
            <w:vAlign w:val="bottom"/>
          </w:tcPr>
          <w:p w:rsidR="009667DD" w:rsidRPr="00984B8D" w:rsidRDefault="009667DD" w:rsidP="00632E71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>[enter year #]</w:t>
            </w:r>
          </w:p>
        </w:tc>
      </w:tr>
      <w:tr w:rsidR="00C30477" w:rsidTr="00AA4DB8">
        <w:trPr>
          <w:trHeight w:hRule="exact" w:val="145"/>
        </w:trPr>
        <w:tc>
          <w:tcPr>
            <w:tcW w:w="14767" w:type="dxa"/>
            <w:gridSpan w:val="4"/>
          </w:tcPr>
          <w:p w:rsidR="00C30477" w:rsidRPr="00553069" w:rsidRDefault="00C30477" w:rsidP="00553069"/>
        </w:tc>
      </w:tr>
      <w:tr w:rsidR="00AA4DB8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AA4DB8" w:rsidRDefault="00AA4DB8" w:rsidP="00AA4DB8">
            <w:pPr>
              <w:jc w:val="right"/>
            </w:pPr>
            <w:r w:rsidRPr="00AA4DB8">
              <w:rPr>
                <w:b/>
              </w:rPr>
              <w:t>Main Investment Web Page</w:t>
            </w:r>
          </w:p>
        </w:tc>
        <w:tc>
          <w:tcPr>
            <w:tcW w:w="10255" w:type="dxa"/>
            <w:gridSpan w:val="3"/>
            <w:vAlign w:val="bottom"/>
          </w:tcPr>
          <w:p w:rsidR="00AA4DB8" w:rsidRDefault="00AA4DB8" w:rsidP="00AA4DB8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 xml:space="preserve">[enter </w:t>
            </w:r>
            <w:r w:rsidR="001D5EF9">
              <w:rPr>
                <w:b/>
                <w:color w:val="0000FF"/>
              </w:rPr>
              <w:t>main</w:t>
            </w:r>
            <w:r>
              <w:rPr>
                <w:b/>
                <w:color w:val="0000FF"/>
              </w:rPr>
              <w:t xml:space="preserve"> </w:t>
            </w:r>
            <w:r w:rsidRPr="00984B8D">
              <w:rPr>
                <w:b/>
                <w:color w:val="0000FF"/>
              </w:rPr>
              <w:t>Web page location</w:t>
            </w:r>
            <w:r>
              <w:rPr>
                <w:b/>
                <w:color w:val="0000FF"/>
              </w:rPr>
              <w:t xml:space="preserve"> with investment reports and disclosures</w:t>
            </w:r>
            <w:r w:rsidRPr="00984B8D">
              <w:rPr>
                <w:b/>
                <w:color w:val="0000FF"/>
              </w:rPr>
              <w:t>]</w:t>
            </w:r>
          </w:p>
          <w:p w:rsidR="00AA4DB8" w:rsidRPr="00984B8D" w:rsidRDefault="00AA4DB8" w:rsidP="00AA4DB8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 xml:space="preserve">[enter </w:t>
            </w:r>
            <w:r>
              <w:rPr>
                <w:b/>
                <w:color w:val="0000FF"/>
              </w:rPr>
              <w:t xml:space="preserve">additional </w:t>
            </w:r>
            <w:r w:rsidRPr="00984B8D">
              <w:rPr>
                <w:b/>
                <w:color w:val="0000FF"/>
              </w:rPr>
              <w:t>Web page location</w:t>
            </w:r>
            <w:r>
              <w:rPr>
                <w:b/>
                <w:color w:val="0000FF"/>
              </w:rPr>
              <w:t>(s) if information below is located in multiple locations</w:t>
            </w:r>
            <w:r w:rsidRPr="00984B8D">
              <w:rPr>
                <w:b/>
                <w:color w:val="0000FF"/>
              </w:rPr>
              <w:t>]</w:t>
            </w:r>
          </w:p>
        </w:tc>
      </w:tr>
      <w:tr w:rsidR="00AA4DB8" w:rsidTr="00AA4DB8">
        <w:tc>
          <w:tcPr>
            <w:tcW w:w="4512" w:type="dxa"/>
            <w:shd w:val="clear" w:color="auto" w:fill="auto"/>
            <w:vAlign w:val="bottom"/>
          </w:tcPr>
          <w:p w:rsidR="00AA4DB8" w:rsidRDefault="00AA4DB8" w:rsidP="00632E71"/>
        </w:tc>
        <w:tc>
          <w:tcPr>
            <w:tcW w:w="10255" w:type="dxa"/>
            <w:gridSpan w:val="3"/>
            <w:shd w:val="clear" w:color="auto" w:fill="auto"/>
            <w:vAlign w:val="bottom"/>
          </w:tcPr>
          <w:p w:rsidR="00AA4DB8" w:rsidRPr="00984B8D" w:rsidRDefault="00AA4DB8" w:rsidP="00632E71">
            <w:pPr>
              <w:rPr>
                <w:b/>
                <w:color w:val="0000FF"/>
              </w:rPr>
            </w:pPr>
          </w:p>
        </w:tc>
      </w:tr>
      <w:tr w:rsidR="00D83E96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D83E96" w:rsidRPr="00C30477" w:rsidRDefault="00D701F7" w:rsidP="00632E71">
            <w:pPr>
              <w:rPr>
                <w:b/>
              </w:rPr>
            </w:pPr>
            <w:hyperlink r:id="rId7" w:anchor="3" w:history="1">
              <w:r w:rsidR="00D83E96" w:rsidRPr="00795BC6">
                <w:rPr>
                  <w:rStyle w:val="Hyperlink"/>
                  <w:b/>
                </w:rPr>
                <w:t>Annual Investment Report</w:t>
              </w:r>
              <w:r w:rsidR="00795BC6" w:rsidRPr="00795BC6">
                <w:rPr>
                  <w:rStyle w:val="Hyperlink"/>
                  <w:b/>
                </w:rPr>
                <w:t xml:space="preserve"> (Including Deposits)</w:t>
              </w:r>
            </w:hyperlink>
          </w:p>
        </w:tc>
        <w:tc>
          <w:tcPr>
            <w:tcW w:w="10255" w:type="dxa"/>
            <w:gridSpan w:val="3"/>
            <w:vAlign w:val="bottom"/>
          </w:tcPr>
          <w:p w:rsidR="00D83E96" w:rsidRPr="00984B8D" w:rsidRDefault="009667DD" w:rsidP="00632E71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984B8D" w:rsidTr="00A23B68">
        <w:trPr>
          <w:trHeight w:hRule="exact" w:val="144"/>
        </w:trPr>
        <w:tc>
          <w:tcPr>
            <w:tcW w:w="14767" w:type="dxa"/>
            <w:gridSpan w:val="4"/>
            <w:shd w:val="clear" w:color="auto" w:fill="auto"/>
            <w:vAlign w:val="bottom"/>
          </w:tcPr>
          <w:p w:rsidR="00984B8D" w:rsidRPr="00984B8D" w:rsidRDefault="00984B8D" w:rsidP="00632E71">
            <w:pPr>
              <w:rPr>
                <w:b/>
                <w:color w:val="0000FF"/>
              </w:rPr>
            </w:pPr>
          </w:p>
        </w:tc>
      </w:tr>
      <w:tr w:rsidR="00D83E96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D83E96" w:rsidRPr="00C30477" w:rsidRDefault="00D83E96" w:rsidP="00632E71">
            <w:pPr>
              <w:rPr>
                <w:b/>
              </w:rPr>
            </w:pPr>
            <w:r w:rsidRPr="00C30477">
              <w:rPr>
                <w:b/>
              </w:rPr>
              <w:t>Response</w:t>
            </w:r>
            <w:r w:rsidR="00BB7D6C" w:rsidRPr="00C30477">
              <w:rPr>
                <w:b/>
              </w:rPr>
              <w:t>s</w:t>
            </w:r>
            <w:r w:rsidRPr="00C30477">
              <w:rPr>
                <w:b/>
              </w:rPr>
              <w:t xml:space="preserve"> to </w:t>
            </w:r>
            <w:r w:rsidR="002A2FDE">
              <w:rPr>
                <w:b/>
              </w:rPr>
              <w:t xml:space="preserve">the </w:t>
            </w:r>
            <w:r w:rsidRPr="00C30477">
              <w:rPr>
                <w:b/>
              </w:rPr>
              <w:t>“</w:t>
            </w:r>
            <w:hyperlink r:id="rId8" w:anchor="5" w:history="1">
              <w:r w:rsidR="002A2FDE" w:rsidRPr="00795BC6">
                <w:rPr>
                  <w:rStyle w:val="Hyperlink"/>
                  <w:b/>
                </w:rPr>
                <w:t>Three Q</w:t>
              </w:r>
              <w:r w:rsidRPr="00795BC6">
                <w:rPr>
                  <w:rStyle w:val="Hyperlink"/>
                  <w:b/>
                </w:rPr>
                <w:t>uestions</w:t>
              </w:r>
            </w:hyperlink>
            <w:r w:rsidRPr="00C30477">
              <w:rPr>
                <w:b/>
              </w:rPr>
              <w:t>” (external managers</w:t>
            </w:r>
            <w:r w:rsidR="00DE0CC8">
              <w:rPr>
                <w:b/>
              </w:rPr>
              <w:t>; soft dollars;</w:t>
            </w:r>
            <w:r w:rsidRPr="00C30477">
              <w:rPr>
                <w:b/>
              </w:rPr>
              <w:t xml:space="preserve"> related endowments or foundations</w:t>
            </w:r>
            <w:r w:rsidR="00DE0CC8">
              <w:rPr>
                <w:b/>
              </w:rPr>
              <w:t>)</w:t>
            </w:r>
            <w:r w:rsidRPr="00C30477">
              <w:rPr>
                <w:b/>
              </w:rPr>
              <w:t xml:space="preserve"> as of fiscal year end</w:t>
            </w:r>
          </w:p>
          <w:p w:rsidR="00BB7D6C" w:rsidRPr="00C30477" w:rsidRDefault="00BB7D6C" w:rsidP="00632E71">
            <w:pPr>
              <w:rPr>
                <w:b/>
              </w:rPr>
            </w:pPr>
          </w:p>
          <w:p w:rsidR="00BB7D6C" w:rsidRPr="00553069" w:rsidRDefault="00BB7D6C" w:rsidP="00DE0CC8">
            <w:r w:rsidRPr="00C30477">
              <w:rPr>
                <w:b/>
              </w:rPr>
              <w:t xml:space="preserve">NOTE: Responses can be added </w:t>
            </w:r>
            <w:r w:rsidR="00DE0CC8">
              <w:rPr>
                <w:b/>
              </w:rPr>
              <w:t>to</w:t>
            </w:r>
            <w:r w:rsidRPr="00C30477">
              <w:rPr>
                <w:b/>
              </w:rPr>
              <w:t xml:space="preserve"> </w:t>
            </w:r>
            <w:hyperlink r:id="rId9" w:anchor="3" w:history="1">
              <w:r w:rsidRPr="00795BC6">
                <w:rPr>
                  <w:rStyle w:val="Hyperlink"/>
                  <w:b/>
                </w:rPr>
                <w:t>Annual Investment Report</w:t>
              </w:r>
            </w:hyperlink>
            <w:r w:rsidRPr="00C30477">
              <w:rPr>
                <w:b/>
              </w:rPr>
              <w:t xml:space="preserve"> or posted separately</w:t>
            </w:r>
          </w:p>
        </w:tc>
        <w:tc>
          <w:tcPr>
            <w:tcW w:w="10255" w:type="dxa"/>
            <w:gridSpan w:val="3"/>
            <w:vAlign w:val="bottom"/>
          </w:tcPr>
          <w:p w:rsidR="00D83E96" w:rsidRPr="00553069" w:rsidRDefault="00984B8D" w:rsidP="00632E71"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984B8D" w:rsidTr="00A23B68">
        <w:trPr>
          <w:trHeight w:hRule="exact" w:val="144"/>
        </w:trPr>
        <w:tc>
          <w:tcPr>
            <w:tcW w:w="14767" w:type="dxa"/>
            <w:gridSpan w:val="4"/>
            <w:vAlign w:val="bottom"/>
          </w:tcPr>
          <w:p w:rsidR="00984B8D" w:rsidRPr="00D83E96" w:rsidRDefault="00984B8D" w:rsidP="00632E71">
            <w:pPr>
              <w:rPr>
                <w:sz w:val="20"/>
                <w:szCs w:val="20"/>
              </w:rPr>
            </w:pPr>
          </w:p>
        </w:tc>
      </w:tr>
      <w:tr w:rsidR="004733F5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4733F5" w:rsidRPr="00C30477" w:rsidRDefault="00D701F7" w:rsidP="00AB6986">
            <w:pPr>
              <w:rPr>
                <w:b/>
              </w:rPr>
            </w:pPr>
            <w:hyperlink r:id="rId10" w:anchor="6" w:history="1">
              <w:r w:rsidR="004733F5" w:rsidRPr="00795BC6">
                <w:rPr>
                  <w:rStyle w:val="Hyperlink"/>
                  <w:b/>
                </w:rPr>
                <w:t>Quarterly Investment Reports</w:t>
              </w:r>
            </w:hyperlink>
            <w:r w:rsidR="004733F5" w:rsidRPr="00C30477">
              <w:rPr>
                <w:b/>
              </w:rPr>
              <w:t xml:space="preserve"> for </w:t>
            </w:r>
            <w:r w:rsidR="00FA695F" w:rsidRPr="00C30477">
              <w:rPr>
                <w:b/>
              </w:rPr>
              <w:t>m</w:t>
            </w:r>
            <w:r w:rsidR="00984B8D" w:rsidRPr="00C30477">
              <w:rPr>
                <w:b/>
              </w:rPr>
              <w:t xml:space="preserve">ost </w:t>
            </w:r>
            <w:r w:rsidR="00FA695F" w:rsidRPr="00C30477">
              <w:rPr>
                <w:b/>
              </w:rPr>
              <w:t>r</w:t>
            </w:r>
            <w:r w:rsidR="00984B8D" w:rsidRPr="00C30477">
              <w:rPr>
                <w:b/>
              </w:rPr>
              <w:t xml:space="preserve">ecent </w:t>
            </w:r>
            <w:r w:rsidR="00FA695F" w:rsidRPr="00C30477">
              <w:rPr>
                <w:b/>
              </w:rPr>
              <w:t>f</w:t>
            </w:r>
            <w:r w:rsidR="004733F5" w:rsidRPr="00C30477">
              <w:rPr>
                <w:b/>
              </w:rPr>
              <w:t xml:space="preserve">iscal </w:t>
            </w:r>
            <w:r w:rsidR="00FA695F" w:rsidRPr="00C30477">
              <w:rPr>
                <w:b/>
              </w:rPr>
              <w:t>y</w:t>
            </w:r>
            <w:r w:rsidR="004733F5" w:rsidRPr="00C30477">
              <w:rPr>
                <w:b/>
              </w:rPr>
              <w:t>ear</w:t>
            </w:r>
            <w:r w:rsidR="00984B8D" w:rsidRPr="00C30477">
              <w:rPr>
                <w:b/>
              </w:rPr>
              <w:t xml:space="preserve"> </w:t>
            </w:r>
            <w:r w:rsidR="00AB6986">
              <w:rPr>
                <w:b/>
              </w:rPr>
              <w:t>(</w:t>
            </w:r>
            <w:r w:rsidR="00984B8D" w:rsidRPr="00C30477">
              <w:rPr>
                <w:b/>
              </w:rPr>
              <w:t>per Article III</w:t>
            </w:r>
            <w:r w:rsidR="00AB6986">
              <w:rPr>
                <w:b/>
              </w:rPr>
              <w:t>, R</w:t>
            </w:r>
            <w:r w:rsidR="00984B8D" w:rsidRPr="00C30477">
              <w:rPr>
                <w:b/>
              </w:rPr>
              <w:t>ider</w:t>
            </w:r>
            <w:r w:rsidR="00AB6986">
              <w:rPr>
                <w:b/>
              </w:rPr>
              <w:t xml:space="preserve"> 5)</w:t>
            </w:r>
          </w:p>
        </w:tc>
        <w:tc>
          <w:tcPr>
            <w:tcW w:w="10255" w:type="dxa"/>
            <w:gridSpan w:val="3"/>
            <w:shd w:val="clear" w:color="auto" w:fill="BFBFBF" w:themeFill="background1" w:themeFillShade="BF"/>
            <w:vAlign w:val="bottom"/>
          </w:tcPr>
          <w:p w:rsidR="004733F5" w:rsidRPr="00553069" w:rsidRDefault="004733F5" w:rsidP="00632E71"/>
        </w:tc>
      </w:tr>
      <w:tr w:rsidR="004733F5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4733F5" w:rsidRPr="00C30477" w:rsidRDefault="004733F5" w:rsidP="00632E71">
            <w:pPr>
              <w:jc w:val="right"/>
              <w:rPr>
                <w:b/>
              </w:rPr>
            </w:pPr>
            <w:r w:rsidRPr="00C30477">
              <w:rPr>
                <w:b/>
              </w:rPr>
              <w:t>Fiscal Quarter Ending Nov. 30</w:t>
            </w:r>
          </w:p>
        </w:tc>
        <w:tc>
          <w:tcPr>
            <w:tcW w:w="10255" w:type="dxa"/>
            <w:gridSpan w:val="3"/>
            <w:vAlign w:val="bottom"/>
          </w:tcPr>
          <w:p w:rsidR="004733F5" w:rsidRPr="00553069" w:rsidRDefault="00984B8D" w:rsidP="00632E71"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4733F5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4733F5" w:rsidRPr="00C30477" w:rsidRDefault="004733F5" w:rsidP="00632E71">
            <w:pPr>
              <w:jc w:val="right"/>
              <w:rPr>
                <w:b/>
              </w:rPr>
            </w:pPr>
            <w:r w:rsidRPr="00C30477">
              <w:rPr>
                <w:b/>
              </w:rPr>
              <w:t>Fiscal Quarter Ending Feb. 28</w:t>
            </w:r>
            <w:r w:rsidR="00881B4F">
              <w:rPr>
                <w:b/>
              </w:rPr>
              <w:t>/29</w:t>
            </w:r>
          </w:p>
        </w:tc>
        <w:tc>
          <w:tcPr>
            <w:tcW w:w="10255" w:type="dxa"/>
            <w:gridSpan w:val="3"/>
            <w:vAlign w:val="bottom"/>
          </w:tcPr>
          <w:p w:rsidR="004733F5" w:rsidRPr="00553069" w:rsidRDefault="00984B8D" w:rsidP="00632E71"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4733F5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4733F5" w:rsidRPr="00C30477" w:rsidRDefault="004733F5" w:rsidP="00632E71">
            <w:pPr>
              <w:jc w:val="right"/>
              <w:rPr>
                <w:b/>
              </w:rPr>
            </w:pPr>
            <w:r w:rsidRPr="00C30477">
              <w:rPr>
                <w:b/>
              </w:rPr>
              <w:t>Fiscal Quarter Ending May 31</w:t>
            </w:r>
          </w:p>
        </w:tc>
        <w:tc>
          <w:tcPr>
            <w:tcW w:w="10255" w:type="dxa"/>
            <w:gridSpan w:val="3"/>
            <w:vAlign w:val="bottom"/>
          </w:tcPr>
          <w:p w:rsidR="004733F5" w:rsidRPr="00553069" w:rsidRDefault="00984B8D" w:rsidP="00632E71"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4733F5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4733F5" w:rsidRPr="00C30477" w:rsidRDefault="004733F5" w:rsidP="00632E71">
            <w:pPr>
              <w:jc w:val="right"/>
              <w:rPr>
                <w:b/>
              </w:rPr>
            </w:pPr>
            <w:r w:rsidRPr="00C30477">
              <w:rPr>
                <w:b/>
              </w:rPr>
              <w:t>Fiscal Quarter Ending Aug. 31</w:t>
            </w:r>
          </w:p>
        </w:tc>
        <w:tc>
          <w:tcPr>
            <w:tcW w:w="10255" w:type="dxa"/>
            <w:gridSpan w:val="3"/>
            <w:vAlign w:val="bottom"/>
          </w:tcPr>
          <w:p w:rsidR="004733F5" w:rsidRPr="00553069" w:rsidRDefault="00984B8D" w:rsidP="00632E71">
            <w:r w:rsidRPr="00984B8D">
              <w:rPr>
                <w:b/>
                <w:color w:val="0000FF"/>
              </w:rPr>
              <w:t>[enter Web page location]</w:t>
            </w:r>
          </w:p>
        </w:tc>
      </w:tr>
      <w:tr w:rsidR="00960C05" w:rsidTr="00A23B68">
        <w:trPr>
          <w:trHeight w:hRule="exact" w:val="144"/>
        </w:trPr>
        <w:tc>
          <w:tcPr>
            <w:tcW w:w="14767" w:type="dxa"/>
            <w:gridSpan w:val="4"/>
          </w:tcPr>
          <w:p w:rsidR="00960C05" w:rsidRPr="00553069" w:rsidRDefault="00960C05" w:rsidP="00632E71"/>
        </w:tc>
      </w:tr>
      <w:tr w:rsidR="00DF179D" w:rsidTr="00632E71">
        <w:tc>
          <w:tcPr>
            <w:tcW w:w="4512" w:type="dxa"/>
            <w:shd w:val="clear" w:color="auto" w:fill="D9D9D9" w:themeFill="background1" w:themeFillShade="D9"/>
            <w:vAlign w:val="bottom"/>
          </w:tcPr>
          <w:p w:rsidR="00DF179D" w:rsidRPr="00C30477" w:rsidRDefault="00D701F7" w:rsidP="00632E71">
            <w:pPr>
              <w:rPr>
                <w:b/>
              </w:rPr>
            </w:pPr>
            <w:hyperlink r:id="rId11" w:anchor="7" w:history="1">
              <w:r w:rsidR="00DF179D" w:rsidRPr="00795BC6">
                <w:rPr>
                  <w:rStyle w:val="Hyperlink"/>
                  <w:b/>
                </w:rPr>
                <w:t>Current Investment Policy</w:t>
              </w:r>
            </w:hyperlink>
            <w:r w:rsidR="00DF179D" w:rsidRPr="00C30477">
              <w:rPr>
                <w:b/>
              </w:rPr>
              <w:t xml:space="preserve"> (or Policies, if more than one)</w:t>
            </w:r>
          </w:p>
        </w:tc>
        <w:tc>
          <w:tcPr>
            <w:tcW w:w="10255" w:type="dxa"/>
            <w:gridSpan w:val="3"/>
            <w:vAlign w:val="bottom"/>
          </w:tcPr>
          <w:p w:rsidR="00DF179D" w:rsidRDefault="00DF179D" w:rsidP="00632E71">
            <w:pPr>
              <w:rPr>
                <w:b/>
                <w:color w:val="0000FF"/>
              </w:rPr>
            </w:pPr>
            <w:r w:rsidRPr="00984B8D">
              <w:rPr>
                <w:b/>
                <w:color w:val="0000FF"/>
              </w:rPr>
              <w:t>[enter Web page location]</w:t>
            </w:r>
          </w:p>
          <w:p w:rsidR="00FA695F" w:rsidRPr="00553069" w:rsidRDefault="00FA695F" w:rsidP="00632E71">
            <w:r>
              <w:rPr>
                <w:b/>
                <w:color w:val="0000FF"/>
              </w:rPr>
              <w:t>[enter additional Web page location</w:t>
            </w:r>
            <w:r w:rsidR="00AB6986">
              <w:rPr>
                <w:b/>
                <w:color w:val="0000FF"/>
              </w:rPr>
              <w:t>(s)</w:t>
            </w:r>
            <w:r>
              <w:rPr>
                <w:b/>
                <w:color w:val="0000FF"/>
              </w:rPr>
              <w:t xml:space="preserve"> for additional policies]</w:t>
            </w:r>
          </w:p>
        </w:tc>
      </w:tr>
      <w:tr w:rsidR="00301DBE" w:rsidTr="00301DBE">
        <w:trPr>
          <w:trHeight w:val="795"/>
        </w:trPr>
        <w:tc>
          <w:tcPr>
            <w:tcW w:w="4512" w:type="dxa"/>
            <w:vMerge w:val="restart"/>
            <w:shd w:val="clear" w:color="auto" w:fill="D9D9D9" w:themeFill="background1" w:themeFillShade="D9"/>
            <w:vAlign w:val="bottom"/>
          </w:tcPr>
          <w:p w:rsidR="00856E2B" w:rsidRPr="00856E2B" w:rsidRDefault="00697AE6" w:rsidP="00FA695F">
            <w:pPr>
              <w:rPr>
                <w:b/>
                <w:color w:val="FF0000"/>
              </w:rPr>
            </w:pPr>
            <w:r w:rsidRPr="00697AE6">
              <w:rPr>
                <w:b/>
                <w:color w:val="FF0000"/>
              </w:rPr>
              <w:t>Only</w:t>
            </w:r>
            <w:r w:rsidR="00AB6986">
              <w:rPr>
                <w:b/>
                <w:color w:val="FF0000"/>
              </w:rPr>
              <w:t xml:space="preserve"> f</w:t>
            </w:r>
            <w:r w:rsidR="00856E2B" w:rsidRPr="00AB6986">
              <w:rPr>
                <w:b/>
                <w:color w:val="FF0000"/>
              </w:rPr>
              <w:t>or</w:t>
            </w:r>
            <w:r w:rsidR="00856E2B">
              <w:rPr>
                <w:b/>
                <w:color w:val="FF0000"/>
              </w:rPr>
              <w:t xml:space="preserve"> institutions subject to PFIA:</w:t>
            </w:r>
          </w:p>
          <w:p w:rsidR="00301DBE" w:rsidRDefault="00301DBE" w:rsidP="00FA695F">
            <w:pPr>
              <w:rPr>
                <w:b/>
              </w:rPr>
            </w:pPr>
            <w:r w:rsidRPr="00C30477">
              <w:rPr>
                <w:b/>
              </w:rPr>
              <w:t>Date of, or Web link to, latest investment policy review &amp; approval by governing board</w:t>
            </w:r>
          </w:p>
          <w:p w:rsidR="00301DBE" w:rsidRPr="00AB3492" w:rsidRDefault="00301DBE" w:rsidP="00FA695F">
            <w:pPr>
              <w:rPr>
                <w:sz w:val="20"/>
                <w:szCs w:val="20"/>
              </w:rPr>
            </w:pPr>
            <w:r w:rsidRPr="00625D38">
              <w:rPr>
                <w:b/>
                <w:i/>
                <w:sz w:val="20"/>
                <w:szCs w:val="20"/>
              </w:rPr>
              <w:t xml:space="preserve">See </w:t>
            </w:r>
            <w:r w:rsidR="00856E2B">
              <w:rPr>
                <w:b/>
                <w:i/>
                <w:sz w:val="20"/>
                <w:szCs w:val="20"/>
              </w:rPr>
              <w:t xml:space="preserve">PFIA, </w:t>
            </w:r>
            <w:r w:rsidRPr="00625D38">
              <w:rPr>
                <w:b/>
                <w:i/>
                <w:sz w:val="20"/>
                <w:szCs w:val="20"/>
              </w:rPr>
              <w:t>Section 2256.005(e), Texas Gov’t Code</w:t>
            </w:r>
          </w:p>
          <w:p w:rsidR="00301DBE" w:rsidRPr="00C30477" w:rsidRDefault="00301DBE" w:rsidP="00FA695F">
            <w:pPr>
              <w:rPr>
                <w:b/>
              </w:rPr>
            </w:pPr>
          </w:p>
          <w:p w:rsidR="00301DBE" w:rsidRPr="00C30477" w:rsidRDefault="00301DBE" w:rsidP="00625D38">
            <w:pPr>
              <w:rPr>
                <w:b/>
              </w:rPr>
            </w:pPr>
            <w:r w:rsidRPr="00C30477">
              <w:rPr>
                <w:b/>
              </w:rPr>
              <w:t>(</w:t>
            </w:r>
            <w:r>
              <w:rPr>
                <w:b/>
              </w:rPr>
              <w:t>I</w:t>
            </w:r>
            <w:r w:rsidRPr="00C30477">
              <w:rPr>
                <w:b/>
              </w:rPr>
              <w:t>f institution has multiple policies, use a separate row for each policy)</w:t>
            </w:r>
          </w:p>
        </w:tc>
        <w:tc>
          <w:tcPr>
            <w:tcW w:w="4225" w:type="dxa"/>
            <w:gridSpan w:val="2"/>
            <w:vAlign w:val="bottom"/>
          </w:tcPr>
          <w:p w:rsidR="00301DBE" w:rsidRDefault="00301DBE" w:rsidP="00AB698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[enter name of Investment Policy, e.g.</w:t>
            </w:r>
            <w:r w:rsidR="00AB6986">
              <w:rPr>
                <w:b/>
                <w:color w:val="0000FF"/>
              </w:rPr>
              <w:t>, “</w:t>
            </w:r>
            <w:r>
              <w:rPr>
                <w:b/>
                <w:color w:val="0000FF"/>
              </w:rPr>
              <w:t>Cash Management Fund” policy]</w:t>
            </w:r>
          </w:p>
        </w:tc>
        <w:tc>
          <w:tcPr>
            <w:tcW w:w="6030" w:type="dxa"/>
            <w:vAlign w:val="bottom"/>
          </w:tcPr>
          <w:p w:rsidR="00301DBE" w:rsidRPr="00FA695F" w:rsidRDefault="00301DBE" w:rsidP="00AB698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[enter date of latest review or Web page location that documents latest governing board review </w:t>
            </w:r>
            <w:r w:rsidR="00AB6986">
              <w:rPr>
                <w:b/>
                <w:color w:val="0000FF"/>
              </w:rPr>
              <w:t>and</w:t>
            </w:r>
            <w:r>
              <w:rPr>
                <w:b/>
                <w:color w:val="0000FF"/>
              </w:rPr>
              <w:t xml:space="preserve"> approval]</w:t>
            </w:r>
          </w:p>
        </w:tc>
      </w:tr>
      <w:tr w:rsidR="00301DBE" w:rsidTr="00301DBE">
        <w:trPr>
          <w:trHeight w:val="795"/>
        </w:trPr>
        <w:tc>
          <w:tcPr>
            <w:tcW w:w="4512" w:type="dxa"/>
            <w:vMerge/>
            <w:shd w:val="clear" w:color="auto" w:fill="D9D9D9" w:themeFill="background1" w:themeFillShade="D9"/>
            <w:vAlign w:val="bottom"/>
          </w:tcPr>
          <w:p w:rsidR="00301DBE" w:rsidRPr="00C30477" w:rsidRDefault="00301DBE" w:rsidP="00FA695F">
            <w:pPr>
              <w:rPr>
                <w:b/>
              </w:rPr>
            </w:pPr>
          </w:p>
        </w:tc>
        <w:tc>
          <w:tcPr>
            <w:tcW w:w="4225" w:type="dxa"/>
            <w:gridSpan w:val="2"/>
            <w:vAlign w:val="bottom"/>
          </w:tcPr>
          <w:p w:rsidR="00301DBE" w:rsidRDefault="00301DBE" w:rsidP="00632E71">
            <w:pPr>
              <w:rPr>
                <w:b/>
                <w:color w:val="0000FF"/>
              </w:rPr>
            </w:pPr>
            <w:r w:rsidRPr="00FA695F">
              <w:rPr>
                <w:b/>
                <w:color w:val="0000FF"/>
              </w:rPr>
              <w:t>[enter name of additional Investment Policy, e.g.</w:t>
            </w:r>
            <w:r w:rsidR="00AB6986">
              <w:rPr>
                <w:b/>
                <w:color w:val="0000FF"/>
              </w:rPr>
              <w:t>,</w:t>
            </w:r>
            <w:r w:rsidRPr="00FA695F">
              <w:rPr>
                <w:b/>
                <w:color w:val="0000FF"/>
              </w:rPr>
              <w:t xml:space="preserve"> “Endowment Fund” policy</w:t>
            </w:r>
          </w:p>
        </w:tc>
        <w:tc>
          <w:tcPr>
            <w:tcW w:w="6030" w:type="dxa"/>
            <w:vAlign w:val="bottom"/>
          </w:tcPr>
          <w:p w:rsidR="00301DBE" w:rsidRDefault="00301DBE" w:rsidP="00AB698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[enter date of latest review or Web page location that documents latest governing board review </w:t>
            </w:r>
            <w:r w:rsidR="00AB6986">
              <w:rPr>
                <w:b/>
                <w:color w:val="0000FF"/>
              </w:rPr>
              <w:t>and</w:t>
            </w:r>
            <w:r>
              <w:rPr>
                <w:b/>
                <w:color w:val="0000FF"/>
              </w:rPr>
              <w:t xml:space="preserve"> approval]</w:t>
            </w:r>
          </w:p>
        </w:tc>
      </w:tr>
      <w:tr w:rsidR="00C30477" w:rsidTr="00A23B68">
        <w:trPr>
          <w:trHeight w:hRule="exact" w:val="144"/>
        </w:trPr>
        <w:tc>
          <w:tcPr>
            <w:tcW w:w="14767" w:type="dxa"/>
            <w:gridSpan w:val="4"/>
            <w:vAlign w:val="bottom"/>
          </w:tcPr>
          <w:p w:rsidR="00C30477" w:rsidRPr="00553069" w:rsidRDefault="00C30477" w:rsidP="00632E71"/>
        </w:tc>
      </w:tr>
      <w:tr w:rsidR="00C30477" w:rsidTr="00AB6986">
        <w:tc>
          <w:tcPr>
            <w:tcW w:w="4512" w:type="dxa"/>
            <w:vMerge w:val="restart"/>
            <w:shd w:val="clear" w:color="auto" w:fill="D9D9D9" w:themeFill="background1" w:themeFillShade="D9"/>
          </w:tcPr>
          <w:p w:rsidR="00C30477" w:rsidRPr="00C30477" w:rsidRDefault="00245D31" w:rsidP="00AB6986">
            <w:pPr>
              <w:rPr>
                <w:b/>
              </w:rPr>
            </w:pPr>
            <w:r>
              <w:rPr>
                <w:b/>
              </w:rPr>
              <w:t>Person to c</w:t>
            </w:r>
            <w:r w:rsidR="00C30477">
              <w:rPr>
                <w:b/>
              </w:rPr>
              <w:t>ontact</w:t>
            </w:r>
            <w:r>
              <w:rPr>
                <w:b/>
              </w:rPr>
              <w:t xml:space="preserve"> at institution</w:t>
            </w:r>
            <w:r w:rsidR="00C30477">
              <w:rPr>
                <w:b/>
              </w:rPr>
              <w:t xml:space="preserve"> if </w:t>
            </w:r>
            <w:r>
              <w:rPr>
                <w:b/>
              </w:rPr>
              <w:t xml:space="preserve">SAO needs more </w:t>
            </w:r>
            <w:r w:rsidR="00C30477">
              <w:rPr>
                <w:b/>
              </w:rPr>
              <w:t>information</w:t>
            </w:r>
          </w:p>
        </w:tc>
        <w:tc>
          <w:tcPr>
            <w:tcW w:w="10255" w:type="dxa"/>
            <w:gridSpan w:val="3"/>
            <w:vAlign w:val="bottom"/>
          </w:tcPr>
          <w:p w:rsidR="00C30477" w:rsidRPr="00553069" w:rsidRDefault="00C30477" w:rsidP="00632E71">
            <w:r w:rsidRPr="00984B8D">
              <w:rPr>
                <w:b/>
                <w:color w:val="0000FF"/>
              </w:rPr>
              <w:t>[enter name</w:t>
            </w:r>
            <w:r w:rsidR="0062410A">
              <w:rPr>
                <w:b/>
                <w:color w:val="0000FF"/>
              </w:rPr>
              <w:t xml:space="preserve"> and business title</w:t>
            </w:r>
            <w:r w:rsidRPr="00984B8D">
              <w:rPr>
                <w:b/>
                <w:color w:val="0000FF"/>
              </w:rPr>
              <w:t>]</w:t>
            </w:r>
          </w:p>
        </w:tc>
      </w:tr>
      <w:tr w:rsidR="00C30477" w:rsidTr="00C30477">
        <w:tc>
          <w:tcPr>
            <w:tcW w:w="4512" w:type="dxa"/>
            <w:vMerge/>
            <w:shd w:val="clear" w:color="auto" w:fill="D9D9D9" w:themeFill="background1" w:themeFillShade="D9"/>
            <w:vAlign w:val="bottom"/>
          </w:tcPr>
          <w:p w:rsidR="00C30477" w:rsidRPr="00553069" w:rsidRDefault="00C30477" w:rsidP="00632E71"/>
        </w:tc>
        <w:tc>
          <w:tcPr>
            <w:tcW w:w="10255" w:type="dxa"/>
            <w:gridSpan w:val="3"/>
            <w:vAlign w:val="bottom"/>
          </w:tcPr>
          <w:p w:rsidR="00C30477" w:rsidRPr="00553069" w:rsidRDefault="00C30477" w:rsidP="00632E71">
            <w:r w:rsidRPr="00984B8D">
              <w:rPr>
                <w:b/>
                <w:color w:val="0000FF"/>
              </w:rPr>
              <w:t xml:space="preserve">[enter </w:t>
            </w:r>
            <w:r>
              <w:rPr>
                <w:b/>
                <w:color w:val="0000FF"/>
              </w:rPr>
              <w:t>phone number</w:t>
            </w:r>
            <w:r w:rsidRPr="00984B8D">
              <w:rPr>
                <w:b/>
                <w:color w:val="0000FF"/>
              </w:rPr>
              <w:t>]</w:t>
            </w:r>
          </w:p>
        </w:tc>
      </w:tr>
      <w:tr w:rsidR="00C30477" w:rsidTr="00C30477">
        <w:tc>
          <w:tcPr>
            <w:tcW w:w="4512" w:type="dxa"/>
            <w:vMerge/>
            <w:shd w:val="clear" w:color="auto" w:fill="D9D9D9" w:themeFill="background1" w:themeFillShade="D9"/>
            <w:vAlign w:val="bottom"/>
          </w:tcPr>
          <w:p w:rsidR="00C30477" w:rsidRPr="00553069" w:rsidRDefault="00C30477" w:rsidP="00632E71"/>
        </w:tc>
        <w:tc>
          <w:tcPr>
            <w:tcW w:w="10255" w:type="dxa"/>
            <w:gridSpan w:val="3"/>
            <w:vAlign w:val="bottom"/>
          </w:tcPr>
          <w:p w:rsidR="00C30477" w:rsidRPr="00553069" w:rsidRDefault="00C30477" w:rsidP="00632E71">
            <w:r w:rsidRPr="00984B8D">
              <w:rPr>
                <w:b/>
                <w:color w:val="0000FF"/>
              </w:rPr>
              <w:t xml:space="preserve">[enter </w:t>
            </w:r>
            <w:r>
              <w:rPr>
                <w:b/>
                <w:color w:val="0000FF"/>
              </w:rPr>
              <w:t>e-mail address</w:t>
            </w:r>
            <w:r w:rsidRPr="00984B8D">
              <w:rPr>
                <w:b/>
                <w:color w:val="0000FF"/>
              </w:rPr>
              <w:t>]</w:t>
            </w:r>
          </w:p>
        </w:tc>
      </w:tr>
      <w:tr w:rsidR="00536FAD" w:rsidTr="00A23B68">
        <w:trPr>
          <w:trHeight w:hRule="exact" w:val="144"/>
        </w:trPr>
        <w:tc>
          <w:tcPr>
            <w:tcW w:w="14767" w:type="dxa"/>
            <w:gridSpan w:val="4"/>
            <w:shd w:val="clear" w:color="auto" w:fill="auto"/>
            <w:vAlign w:val="bottom"/>
          </w:tcPr>
          <w:p w:rsidR="00536FAD" w:rsidRPr="00984B8D" w:rsidRDefault="00536FAD" w:rsidP="00632E71">
            <w:pPr>
              <w:rPr>
                <w:b/>
                <w:color w:val="0000FF"/>
              </w:rPr>
            </w:pPr>
          </w:p>
        </w:tc>
      </w:tr>
      <w:tr w:rsidR="00536FAD" w:rsidTr="00852B22">
        <w:tc>
          <w:tcPr>
            <w:tcW w:w="14767" w:type="dxa"/>
            <w:gridSpan w:val="4"/>
            <w:shd w:val="clear" w:color="auto" w:fill="D9D9D9" w:themeFill="background1" w:themeFillShade="D9"/>
            <w:vAlign w:val="bottom"/>
          </w:tcPr>
          <w:p w:rsidR="00301DBE" w:rsidRPr="00301DBE" w:rsidRDefault="00301DBE" w:rsidP="00536F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Submission Instructions</w:t>
            </w:r>
          </w:p>
          <w:p w:rsidR="00536FAD" w:rsidRDefault="00536FAD" w:rsidP="00536FAD">
            <w:pPr>
              <w:rPr>
                <w:b/>
              </w:rPr>
            </w:pPr>
            <w:r>
              <w:rPr>
                <w:b/>
              </w:rPr>
              <w:t>Submit Tracking Report to SAO as an attachment at</w:t>
            </w:r>
            <w:r w:rsidRPr="00536FAD">
              <w:rPr>
                <w:b/>
              </w:rPr>
              <w:t xml:space="preserve"> </w:t>
            </w:r>
            <w:hyperlink r:id="rId12" w:history="1">
              <w:r w:rsidR="00703FB4" w:rsidRPr="00A53E1B">
                <w:rPr>
                  <w:rStyle w:val="Hyperlink"/>
                  <w:b/>
                </w:rPr>
                <w:t>submitreports@sao.texas.gov</w:t>
              </w:r>
            </w:hyperlink>
          </w:p>
          <w:p w:rsidR="007A048A" w:rsidRPr="007A048A" w:rsidRDefault="00536FAD" w:rsidP="00A23B68">
            <w:pPr>
              <w:rPr>
                <w:b/>
              </w:rPr>
            </w:pPr>
            <w:r>
              <w:rPr>
                <w:b/>
              </w:rPr>
              <w:t xml:space="preserve">Include in “Subject” line:  </w:t>
            </w:r>
            <w:r w:rsidR="00245D31">
              <w:rPr>
                <w:b/>
              </w:rPr>
              <w:t>“</w:t>
            </w:r>
            <w:r>
              <w:rPr>
                <w:b/>
              </w:rPr>
              <w:t>Annual Investment Tracking Report</w:t>
            </w:r>
            <w:r w:rsidR="00245D31">
              <w:rPr>
                <w:b/>
              </w:rPr>
              <w:t>”</w:t>
            </w:r>
            <w:r>
              <w:rPr>
                <w:b/>
              </w:rPr>
              <w:t xml:space="preserve"> and Name of Higher Education Institution</w:t>
            </w:r>
          </w:p>
        </w:tc>
      </w:tr>
    </w:tbl>
    <w:p w:rsidR="00536FAD" w:rsidRPr="00553069" w:rsidRDefault="00536FAD" w:rsidP="00AB6986">
      <w:pPr>
        <w:spacing w:after="0" w:line="240" w:lineRule="auto"/>
        <w:rPr>
          <w:color w:val="0000FF"/>
        </w:rPr>
      </w:pPr>
    </w:p>
    <w:sectPr w:rsidR="00536FAD" w:rsidRPr="00553069" w:rsidSect="007A048A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69" w:rsidRDefault="00553069" w:rsidP="00553069">
      <w:pPr>
        <w:spacing w:after="0" w:line="240" w:lineRule="auto"/>
      </w:pPr>
      <w:r>
        <w:separator/>
      </w:r>
    </w:p>
  </w:endnote>
  <w:endnote w:type="continuationSeparator" w:id="0">
    <w:p w:rsidR="00553069" w:rsidRDefault="00553069" w:rsidP="0055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69" w:rsidRDefault="00553069" w:rsidP="00553069">
      <w:pPr>
        <w:spacing w:after="0" w:line="240" w:lineRule="auto"/>
      </w:pPr>
      <w:r>
        <w:separator/>
      </w:r>
    </w:p>
  </w:footnote>
  <w:footnote w:type="continuationSeparator" w:id="0">
    <w:p w:rsidR="00553069" w:rsidRDefault="00553069" w:rsidP="0055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6FE7"/>
    <w:multiLevelType w:val="hybridMultilevel"/>
    <w:tmpl w:val="5C0CA39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0420CD0"/>
    <w:multiLevelType w:val="hybridMultilevel"/>
    <w:tmpl w:val="976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A"/>
    <w:rsid w:val="0002198B"/>
    <w:rsid w:val="000474A2"/>
    <w:rsid w:val="000539A1"/>
    <w:rsid w:val="0005633B"/>
    <w:rsid w:val="00074D2D"/>
    <w:rsid w:val="000D2DD8"/>
    <w:rsid w:val="0014012C"/>
    <w:rsid w:val="00143971"/>
    <w:rsid w:val="00146ED0"/>
    <w:rsid w:val="00166C39"/>
    <w:rsid w:val="0017477A"/>
    <w:rsid w:val="001D5EF9"/>
    <w:rsid w:val="00211A0A"/>
    <w:rsid w:val="00245D31"/>
    <w:rsid w:val="00250B8C"/>
    <w:rsid w:val="00270021"/>
    <w:rsid w:val="00284463"/>
    <w:rsid w:val="0029170B"/>
    <w:rsid w:val="002A2FDE"/>
    <w:rsid w:val="002E0759"/>
    <w:rsid w:val="002E1223"/>
    <w:rsid w:val="002E3F12"/>
    <w:rsid w:val="00300778"/>
    <w:rsid w:val="00301DBE"/>
    <w:rsid w:val="00303A3E"/>
    <w:rsid w:val="0033561E"/>
    <w:rsid w:val="003A350C"/>
    <w:rsid w:val="00404758"/>
    <w:rsid w:val="004733F5"/>
    <w:rsid w:val="004A71C5"/>
    <w:rsid w:val="004D228B"/>
    <w:rsid w:val="004D43BE"/>
    <w:rsid w:val="004F5240"/>
    <w:rsid w:val="0050237E"/>
    <w:rsid w:val="00513CDF"/>
    <w:rsid w:val="00520A56"/>
    <w:rsid w:val="00536FAD"/>
    <w:rsid w:val="00553069"/>
    <w:rsid w:val="00561713"/>
    <w:rsid w:val="005A4F9B"/>
    <w:rsid w:val="005C12C8"/>
    <w:rsid w:val="0062410A"/>
    <w:rsid w:val="00625D38"/>
    <w:rsid w:val="00630A59"/>
    <w:rsid w:val="00632E71"/>
    <w:rsid w:val="00642025"/>
    <w:rsid w:val="006424DC"/>
    <w:rsid w:val="0067312A"/>
    <w:rsid w:val="00680529"/>
    <w:rsid w:val="00697AE6"/>
    <w:rsid w:val="006D5B19"/>
    <w:rsid w:val="00703FB4"/>
    <w:rsid w:val="007134A0"/>
    <w:rsid w:val="00793E40"/>
    <w:rsid w:val="00795BC6"/>
    <w:rsid w:val="007A048A"/>
    <w:rsid w:val="007C2111"/>
    <w:rsid w:val="00800EE2"/>
    <w:rsid w:val="0080447A"/>
    <w:rsid w:val="00822C58"/>
    <w:rsid w:val="00856E2B"/>
    <w:rsid w:val="00881B4F"/>
    <w:rsid w:val="008D566D"/>
    <w:rsid w:val="008E4B62"/>
    <w:rsid w:val="008F219D"/>
    <w:rsid w:val="008F3252"/>
    <w:rsid w:val="00906DA8"/>
    <w:rsid w:val="00927E25"/>
    <w:rsid w:val="0093215F"/>
    <w:rsid w:val="00960C05"/>
    <w:rsid w:val="009654AF"/>
    <w:rsid w:val="009667DD"/>
    <w:rsid w:val="00984B8D"/>
    <w:rsid w:val="009916F0"/>
    <w:rsid w:val="0099367E"/>
    <w:rsid w:val="009F64CE"/>
    <w:rsid w:val="00A1248E"/>
    <w:rsid w:val="00A23B68"/>
    <w:rsid w:val="00A32D9A"/>
    <w:rsid w:val="00A34895"/>
    <w:rsid w:val="00A45ED2"/>
    <w:rsid w:val="00A8712B"/>
    <w:rsid w:val="00A90BD9"/>
    <w:rsid w:val="00A95745"/>
    <w:rsid w:val="00AA4DB8"/>
    <w:rsid w:val="00AB3492"/>
    <w:rsid w:val="00AB6986"/>
    <w:rsid w:val="00AE119B"/>
    <w:rsid w:val="00B024EC"/>
    <w:rsid w:val="00B32F2A"/>
    <w:rsid w:val="00B647BF"/>
    <w:rsid w:val="00B922C0"/>
    <w:rsid w:val="00B93876"/>
    <w:rsid w:val="00BB7D6C"/>
    <w:rsid w:val="00C06810"/>
    <w:rsid w:val="00C14FA4"/>
    <w:rsid w:val="00C30477"/>
    <w:rsid w:val="00CA1A06"/>
    <w:rsid w:val="00CB57B6"/>
    <w:rsid w:val="00CE159B"/>
    <w:rsid w:val="00D061CB"/>
    <w:rsid w:val="00D0743A"/>
    <w:rsid w:val="00D213DC"/>
    <w:rsid w:val="00D37BBE"/>
    <w:rsid w:val="00D701F7"/>
    <w:rsid w:val="00D83E96"/>
    <w:rsid w:val="00D92469"/>
    <w:rsid w:val="00DA684F"/>
    <w:rsid w:val="00DE0CC8"/>
    <w:rsid w:val="00DF179D"/>
    <w:rsid w:val="00E27E1D"/>
    <w:rsid w:val="00E542CD"/>
    <w:rsid w:val="00EB3528"/>
    <w:rsid w:val="00EE5D1F"/>
    <w:rsid w:val="00F42B29"/>
    <w:rsid w:val="00F45846"/>
    <w:rsid w:val="00F52FD8"/>
    <w:rsid w:val="00F8326F"/>
    <w:rsid w:val="00FA1CA2"/>
    <w:rsid w:val="00FA695F"/>
    <w:rsid w:val="00FF4E2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2B6AD-DF37-4F2C-917B-3732677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069"/>
  </w:style>
  <w:style w:type="paragraph" w:styleId="Footer">
    <w:name w:val="footer"/>
    <w:basedOn w:val="Normal"/>
    <w:link w:val="FooterChar"/>
    <w:uiPriority w:val="99"/>
    <w:semiHidden/>
    <w:unhideWhenUsed/>
    <w:rsid w:val="0055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069"/>
  </w:style>
  <w:style w:type="paragraph" w:styleId="ListParagraph">
    <w:name w:val="List Paragraph"/>
    <w:basedOn w:val="Normal"/>
    <w:uiPriority w:val="34"/>
    <w:qFormat/>
    <w:rsid w:val="00553069"/>
    <w:pPr>
      <w:ind w:left="720"/>
      <w:contextualSpacing/>
    </w:pPr>
  </w:style>
  <w:style w:type="table" w:styleId="TableGrid">
    <w:name w:val="Table Grid"/>
    <w:basedOn w:val="TableNormal"/>
    <w:uiPriority w:val="59"/>
    <w:rsid w:val="005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2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2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.state.tx.us/Resources/IntAud/pubfund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o.state.tx.us/Resources/IntAud/HigherEdInvestReporting.html" TargetMode="External"/><Relationship Id="rId12" Type="http://schemas.openxmlformats.org/officeDocument/2006/relationships/hyperlink" Target="mailto:submitreports@sao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o.state.tx.us/Resources/IntAud/pubfund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o.state.tx.us/Resources/IntAud/pubfun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o.state.tx.us/Resources/IntAud/HigherEdInvestRepor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TRACKING REPORT FOR INVESTMENT REPORTING TO THE STATE AUDITOR’S OFFICE (SAO) BY HIGHER EDUCATION INSTITUTIONS</dc:title>
  <dc:creator>CCH TeamMate</dc:creator>
  <cp:lastModifiedBy>Michael V Dula</cp:lastModifiedBy>
  <cp:revision>5</cp:revision>
  <cp:lastPrinted>2012-07-12T19:32:00Z</cp:lastPrinted>
  <dcterms:created xsi:type="dcterms:W3CDTF">2018-04-26T18:13:00Z</dcterms:created>
  <dcterms:modified xsi:type="dcterms:W3CDTF">2018-09-27T12:35:00Z</dcterms:modified>
</cp:coreProperties>
</file>